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33838" w14:textId="2153804E" w:rsidR="00DF31A7" w:rsidRPr="00247D2A" w:rsidRDefault="00D77111">
      <w:pPr>
        <w:pStyle w:val="Titel"/>
      </w:pPr>
      <w:r>
        <w:t xml:space="preserve">Planning les </w:t>
      </w:r>
      <w:r w:rsidR="007767E2">
        <w:t>3</w:t>
      </w:r>
    </w:p>
    <w:p w14:paraId="45B086E6" w14:textId="77777777" w:rsidR="00DF31A7" w:rsidRPr="00247D2A" w:rsidRDefault="00DF31A7"/>
    <w:p w14:paraId="2033F521" w14:textId="411CC635" w:rsidR="00DF31A7" w:rsidRPr="00247D2A" w:rsidRDefault="00A558E7">
      <w:pPr>
        <w:pStyle w:val="Kop1"/>
      </w:pPr>
      <w:r>
        <w:t xml:space="preserve">Keurmerken en dieren in de zorg. </w:t>
      </w:r>
      <w:r w:rsidR="00BB0707">
        <w:t xml:space="preserve"> </w:t>
      </w:r>
    </w:p>
    <w:p w14:paraId="044FC916" w14:textId="1ECAAD83" w:rsidR="00DF31A7" w:rsidRPr="00247D2A" w:rsidRDefault="007767E2">
      <w:pPr>
        <w:pStyle w:val="Kop2"/>
      </w:pPr>
      <w:r>
        <w:t>29</w:t>
      </w:r>
      <w:r w:rsidR="00D77111">
        <w:t xml:space="preserve"> mei 2018</w:t>
      </w:r>
    </w:p>
    <w:p w14:paraId="03E1F928" w14:textId="3F7742A0" w:rsidR="00DF31A7" w:rsidRPr="00247D2A" w:rsidRDefault="00BB0707">
      <w:pPr>
        <w:pStyle w:val="Kop2"/>
      </w:pPr>
      <w:r>
        <w:t>8</w:t>
      </w:r>
      <w:r w:rsidR="00DF31A7" w:rsidRPr="00247D2A">
        <w:t>:</w:t>
      </w:r>
      <w:r>
        <w:t>45</w:t>
      </w:r>
      <w:r w:rsidR="00DF31A7" w:rsidRPr="00247D2A">
        <w:t xml:space="preserve"> – 1</w:t>
      </w:r>
      <w:r>
        <w:t>6</w:t>
      </w:r>
      <w:r w:rsidR="00DF31A7" w:rsidRPr="00247D2A">
        <w:t>:</w:t>
      </w:r>
      <w:r>
        <w:t>3</w:t>
      </w:r>
      <w:r w:rsidR="00DF31A7" w:rsidRPr="00247D2A">
        <w:t>0 uur</w:t>
      </w:r>
    </w:p>
    <w:p w14:paraId="0F2034CC" w14:textId="77777777" w:rsidR="00DF31A7" w:rsidRPr="00247D2A" w:rsidRDefault="00DF31A7"/>
    <w:p w14:paraId="6196319A" w14:textId="77777777" w:rsidR="00DF31A7" w:rsidRPr="00247D2A" w:rsidRDefault="00D77111">
      <w:pPr>
        <w:tabs>
          <w:tab w:val="left" w:pos="1440"/>
        </w:tabs>
      </w:pPr>
      <w:r>
        <w:rPr>
          <w:rStyle w:val="Bold10ptChar"/>
          <w:rFonts w:cs="Times New Roman"/>
        </w:rPr>
        <w:t>Klas</w:t>
      </w:r>
      <w:r w:rsidR="00DF31A7" w:rsidRPr="00247D2A">
        <w:rPr>
          <w:rStyle w:val="Bold10ptChar"/>
          <w:rFonts w:cs="Times New Roman"/>
        </w:rPr>
        <w:t>:</w:t>
      </w:r>
      <w:r w:rsidR="00DF31A7" w:rsidRPr="00247D2A">
        <w:tab/>
      </w:r>
      <w:r w:rsidR="008D50BF">
        <w:tab/>
      </w:r>
      <w:r>
        <w:t>dv22</w:t>
      </w:r>
    </w:p>
    <w:p w14:paraId="59F9C353" w14:textId="495D7D52" w:rsidR="00DF31A7" w:rsidRPr="00247D2A" w:rsidRDefault="00D77111">
      <w:pPr>
        <w:tabs>
          <w:tab w:val="left" w:pos="1440"/>
          <w:tab w:val="left" w:pos="1800"/>
        </w:tabs>
      </w:pPr>
      <w:r>
        <w:t xml:space="preserve">Kerntaak </w:t>
      </w:r>
      <w:r w:rsidR="00D13888">
        <w:t>2</w:t>
      </w:r>
      <w:r>
        <w:t xml:space="preserve">: onderzoeken </w:t>
      </w:r>
      <w:r w:rsidR="00D13888">
        <w:t xml:space="preserve">stand van zaken diergedrag en dierenwelzijn in het bedrijf. </w:t>
      </w:r>
      <w:r>
        <w:t xml:space="preserve"> </w:t>
      </w:r>
    </w:p>
    <w:p w14:paraId="5DC733F2" w14:textId="77777777" w:rsidR="00DF31A7" w:rsidRPr="00247D2A" w:rsidRDefault="00DF31A7">
      <w:pPr>
        <w:tabs>
          <w:tab w:val="left" w:pos="1800"/>
        </w:tabs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DF31A7" w:rsidRPr="00247D2A" w14:paraId="59F229C9" w14:textId="77777777">
        <w:trPr>
          <w:trHeight w:val="864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3E20C13A" w14:textId="38F23B4E" w:rsidR="00DF31A7" w:rsidRPr="00247D2A" w:rsidRDefault="00E02F56" w:rsidP="00D77111">
            <w:pPr>
              <w:pStyle w:val="Kop2"/>
            </w:pPr>
            <w:r>
              <w:t>8:45 – 9:30</w:t>
            </w:r>
            <w:r w:rsidR="00DF31A7" w:rsidRPr="00247D2A">
              <w:t xml:space="preserve"> 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09A1A0A5" w14:textId="7AE0A48E" w:rsidR="00DF31A7" w:rsidRDefault="00D13888">
            <w:pPr>
              <w:pStyle w:val="Kop2"/>
            </w:pPr>
            <w:r>
              <w:t>Introductie les 2</w:t>
            </w:r>
          </w:p>
          <w:p w14:paraId="49E1486C" w14:textId="5B208D8C" w:rsidR="00DF31A7" w:rsidRPr="00247D2A" w:rsidRDefault="00D77111">
            <w:r>
              <w:t xml:space="preserve">Planning </w:t>
            </w:r>
            <w:r w:rsidR="00D13888">
              <w:t xml:space="preserve">les 2 </w:t>
            </w:r>
            <w:r>
              <w:t>doornemen</w:t>
            </w:r>
          </w:p>
          <w:p w14:paraId="62A4277B" w14:textId="2B030E5A" w:rsidR="00DF31A7" w:rsidRPr="00247D2A" w:rsidRDefault="009E5B79">
            <w:hyperlink r:id="rId7" w:history="1">
              <w:r w:rsidR="00E02F56" w:rsidRPr="00AA3FE5">
                <w:rPr>
                  <w:rStyle w:val="Hyperlink"/>
                </w:rPr>
                <w:t>https://www.npo.nl/keuringsdienst-van-waarde/15-05-2013/WO_KRO_344365</w:t>
              </w:r>
            </w:hyperlink>
            <w:r w:rsidR="00E02F56" w:rsidRPr="00E02F56">
              <w:t>?</w:t>
            </w:r>
            <w:r w:rsidR="00E02F56">
              <w:t xml:space="preserve"> (25 minuten, over keurmerken)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4E8B8821" w14:textId="77777777" w:rsidR="00DF31A7" w:rsidRPr="00247D2A" w:rsidRDefault="00DF31A7">
            <w:pPr>
              <w:pStyle w:val="Locatie"/>
            </w:pPr>
          </w:p>
        </w:tc>
      </w:tr>
      <w:tr w:rsidR="00DF31A7" w:rsidRPr="00247D2A" w14:paraId="0C98561B" w14:textId="77777777" w:rsidTr="00D13888">
        <w:trPr>
          <w:trHeight w:val="1088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3A39EF05" w14:textId="0DE04C80" w:rsidR="00DF31A7" w:rsidRPr="00247D2A" w:rsidRDefault="00E02F56" w:rsidP="00D77111">
            <w:pPr>
              <w:pStyle w:val="Kop2"/>
            </w:pPr>
            <w:r>
              <w:t>9:30</w:t>
            </w:r>
            <w:r w:rsidR="00DF31A7" w:rsidRPr="00247D2A">
              <w:t xml:space="preserve"> – 1</w:t>
            </w:r>
            <w:r w:rsidR="00D77111">
              <w:t>0</w:t>
            </w:r>
            <w:r w:rsidR="00DF31A7" w:rsidRPr="00247D2A">
              <w:t>:</w:t>
            </w:r>
            <w:r>
              <w:t>45</w:t>
            </w:r>
            <w:r w:rsidR="00DF31A7" w:rsidRPr="00247D2A">
              <w:t xml:space="preserve"> 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5B9354FA" w14:textId="6F4ACA5C" w:rsidR="00DF31A7" w:rsidRPr="00247D2A" w:rsidRDefault="007767E2">
            <w:pPr>
              <w:pStyle w:val="Kop2"/>
            </w:pPr>
            <w:r>
              <w:t>Keurmerken</w:t>
            </w:r>
          </w:p>
          <w:p w14:paraId="3E2FE392" w14:textId="45E06068" w:rsidR="00D77111" w:rsidRPr="00247D2A" w:rsidRDefault="007767E2" w:rsidP="00D77111">
            <w:r>
              <w:t>Introductie over keurmerken</w:t>
            </w:r>
            <w:r w:rsidR="00D13888">
              <w:t xml:space="preserve"> </w:t>
            </w:r>
            <w:r w:rsidR="00DF31A7" w:rsidRPr="00247D2A">
              <w:tab/>
            </w:r>
          </w:p>
          <w:p w14:paraId="29369ACF" w14:textId="44993072" w:rsidR="00227740" w:rsidRPr="00247D2A" w:rsidRDefault="00227740" w:rsidP="00D13888">
            <w:r>
              <w:t xml:space="preserve">Maken opdrachten horende bij </w:t>
            </w:r>
            <w:r w:rsidR="007767E2">
              <w:t>keurmerken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2EDDC341" w14:textId="77777777" w:rsidR="00DF31A7" w:rsidRPr="00247D2A" w:rsidRDefault="00DF31A7">
            <w:pPr>
              <w:pStyle w:val="Locatie"/>
            </w:pPr>
          </w:p>
        </w:tc>
      </w:tr>
      <w:tr w:rsidR="00DF31A7" w:rsidRPr="00247D2A" w14:paraId="382BB87B" w14:textId="77777777" w:rsidTr="00D77111">
        <w:trPr>
          <w:trHeight w:val="48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1333B01" w14:textId="77777777" w:rsidR="00DF31A7" w:rsidRPr="00247D2A" w:rsidRDefault="00D77111" w:rsidP="00D77111">
            <w:pPr>
              <w:pStyle w:val="Kop2"/>
            </w:pPr>
            <w:r>
              <w:t>10</w:t>
            </w:r>
            <w:r w:rsidR="00DF31A7" w:rsidRPr="00247D2A">
              <w:t>:</w:t>
            </w:r>
            <w:r>
              <w:t>45</w:t>
            </w:r>
            <w:r w:rsidR="00DF31A7" w:rsidRPr="00247D2A">
              <w:t xml:space="preserve"> – 1</w:t>
            </w:r>
            <w:r>
              <w:t>1</w:t>
            </w:r>
            <w:r w:rsidR="00DF31A7" w:rsidRPr="00247D2A">
              <w:t>:0</w:t>
            </w:r>
            <w:r>
              <w:t>5</w:t>
            </w:r>
            <w:r w:rsidR="00DF31A7" w:rsidRPr="00247D2A">
              <w:t xml:space="preserve"> 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056B86A9" w14:textId="77777777" w:rsidR="00DF31A7" w:rsidRPr="00247D2A" w:rsidRDefault="00D77111" w:rsidP="00D77111">
            <w:pPr>
              <w:pStyle w:val="Kop2"/>
            </w:pPr>
            <w:r>
              <w:t>Pauze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0919A716" w14:textId="77777777" w:rsidR="00DF31A7" w:rsidRPr="00247D2A" w:rsidRDefault="00DF31A7" w:rsidP="00D77111">
            <w:pPr>
              <w:pStyle w:val="Locatie"/>
              <w:jc w:val="left"/>
            </w:pPr>
          </w:p>
        </w:tc>
      </w:tr>
      <w:tr w:rsidR="00DF31A7" w:rsidRPr="00247D2A" w14:paraId="2963ACC6" w14:textId="77777777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00511716" w14:textId="052E983D" w:rsidR="00DF31A7" w:rsidRPr="00247D2A" w:rsidRDefault="00DF31A7" w:rsidP="00D13888">
            <w:pPr>
              <w:pStyle w:val="Kop2"/>
            </w:pPr>
            <w:r w:rsidRPr="00247D2A">
              <w:t>1</w:t>
            </w:r>
            <w:r w:rsidR="00D77111">
              <w:t>1</w:t>
            </w:r>
            <w:r w:rsidRPr="00247D2A">
              <w:t>:0</w:t>
            </w:r>
            <w:r w:rsidR="00D77111">
              <w:t>5</w:t>
            </w:r>
            <w:r w:rsidR="003D5F8B">
              <w:t xml:space="preserve"> – 13</w:t>
            </w:r>
            <w:r w:rsidR="00D13888">
              <w:t xml:space="preserve">:05 </w:t>
            </w:r>
            <w:r w:rsidRPr="00247D2A">
              <w:t>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41EF56A6" w14:textId="0251A0E8" w:rsidR="00DF31A7" w:rsidRPr="003D5F8B" w:rsidRDefault="003D5F8B">
            <w:pPr>
              <w:pStyle w:val="Kop2"/>
            </w:pPr>
            <w:r w:rsidRPr="003D5F8B">
              <w:t>Keurmerken</w:t>
            </w:r>
          </w:p>
          <w:p w14:paraId="7697BE8F" w14:textId="77777777" w:rsidR="003D5F8B" w:rsidRDefault="003D5F8B" w:rsidP="00D77111">
            <w:r>
              <w:t>Het doel van keurmerken</w:t>
            </w:r>
          </w:p>
          <w:p w14:paraId="15DBE5DE" w14:textId="64FDED70" w:rsidR="00DF31A7" w:rsidRPr="00247D2A" w:rsidRDefault="003D5F8B" w:rsidP="00D77111">
            <w:r>
              <w:t xml:space="preserve">In groepjes een eigen keurmerk bedenken voor de opleiding dierverzorging </w:t>
            </w:r>
            <w:r>
              <w:sym w:font="Wingdings" w:char="F0E0"/>
            </w:r>
            <w:r>
              <w:t xml:space="preserve"> afdrukken</w:t>
            </w:r>
            <w:r w:rsidR="00D50D2A">
              <w:t xml:space="preserve"> in kleur</w:t>
            </w:r>
            <w:r>
              <w:t xml:space="preserve"> en op voorkant van snelhechter plakken. </w:t>
            </w:r>
            <w:r w:rsidR="00C92887">
              <w:t xml:space="preserve"> </w:t>
            </w:r>
            <w:r w:rsidR="00DF31A7" w:rsidRPr="00247D2A">
              <w:tab/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300E230E" w14:textId="77777777" w:rsidR="00DF31A7" w:rsidRPr="00247D2A" w:rsidRDefault="00DF31A7">
            <w:pPr>
              <w:pStyle w:val="Locatie"/>
            </w:pPr>
          </w:p>
        </w:tc>
      </w:tr>
      <w:tr w:rsidR="003C4A42" w:rsidRPr="00247D2A" w14:paraId="659D6FD2" w14:textId="77777777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1D21068A" w14:textId="77777777" w:rsidR="003C4A42" w:rsidRDefault="003C4A42" w:rsidP="003C4A42">
            <w:pPr>
              <w:pStyle w:val="Kop2"/>
            </w:pPr>
            <w:r>
              <w:t>13:05 – 13:30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1704A32B" w14:textId="77777777" w:rsidR="003C4A42" w:rsidRDefault="003C4A42">
            <w:pPr>
              <w:pStyle w:val="Kop2"/>
            </w:pPr>
            <w:r>
              <w:t xml:space="preserve">Pauze 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27F46397" w14:textId="77777777" w:rsidR="003C4A42" w:rsidRPr="00247D2A" w:rsidRDefault="003C4A42">
            <w:pPr>
              <w:pStyle w:val="Locatie"/>
            </w:pPr>
          </w:p>
        </w:tc>
      </w:tr>
      <w:tr w:rsidR="003C4A42" w:rsidRPr="00247D2A" w14:paraId="769C6621" w14:textId="77777777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3D7AE91" w14:textId="77777777" w:rsidR="003C4A42" w:rsidRDefault="003C4A42" w:rsidP="003C4A42">
            <w:pPr>
              <w:pStyle w:val="Kop2"/>
            </w:pPr>
            <w:r>
              <w:t>13:30 – 16:30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EE088B1" w14:textId="77777777" w:rsidR="00AB6A75" w:rsidRDefault="00AB6A75" w:rsidP="00AB6A75">
            <w:pPr>
              <w:pStyle w:val="Kop2"/>
            </w:pPr>
            <w:r>
              <w:t>Dieren in de zorg</w:t>
            </w:r>
          </w:p>
          <w:p w14:paraId="42F2464B" w14:textId="77777777" w:rsidR="00AB6A75" w:rsidRDefault="00AB6A75" w:rsidP="00AB6A75">
            <w:r>
              <w:t>Welke dieren werken in de zorg en waarom?</w:t>
            </w:r>
          </w:p>
          <w:p w14:paraId="0E55AF03" w14:textId="0DC8EA65" w:rsidR="003C4A42" w:rsidRPr="00AB6A75" w:rsidRDefault="009C796F" w:rsidP="00AB6A75">
            <w:r>
              <w:t>Maken opdrachten horende bij dieren in de zorg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0827B6CC" w14:textId="77777777" w:rsidR="003C4A42" w:rsidRPr="00247D2A" w:rsidRDefault="003C4A42">
            <w:pPr>
              <w:pStyle w:val="Locatie"/>
            </w:pPr>
          </w:p>
        </w:tc>
      </w:tr>
    </w:tbl>
    <w:p w14:paraId="6906FEC4" w14:textId="77777777" w:rsidR="00DF31A7" w:rsidRPr="00247D2A" w:rsidRDefault="00DF31A7"/>
    <w:p w14:paraId="4C688BEE" w14:textId="77777777" w:rsidR="00DF31A7" w:rsidRPr="00247D2A" w:rsidRDefault="00DF31A7"/>
    <w:p w14:paraId="61CD046C" w14:textId="77777777" w:rsidR="00DF31A7" w:rsidRPr="00247D2A" w:rsidRDefault="00DF31A7">
      <w:pPr>
        <w:pStyle w:val="Kop2"/>
      </w:pPr>
      <w:r w:rsidRPr="00247D2A">
        <w:t>Aanvullende instructies:</w:t>
      </w:r>
    </w:p>
    <w:p w14:paraId="112F90B5" w14:textId="7E5BCA80" w:rsidR="00DF31A7" w:rsidRPr="00247D2A" w:rsidRDefault="00227740">
      <w:r>
        <w:t>Om 13.05 hebben de st</w:t>
      </w:r>
      <w:r w:rsidR="009E5B79">
        <w:t>udenten pauze. Na de pauze krijgen ze uitleg over dieren die in de zorg werken. Hier hoort een opdracht bij. Zodra de opdracht af is mogen de studenten naar huis.</w:t>
      </w:r>
      <w:bookmarkStart w:id="0" w:name="_GoBack"/>
      <w:bookmarkEnd w:id="0"/>
      <w:r w:rsidR="00D13888">
        <w:t xml:space="preserve"> </w:t>
      </w:r>
      <w:r w:rsidR="003C4A42">
        <w:t xml:space="preserve"> </w:t>
      </w:r>
      <w:r>
        <w:t xml:space="preserve"> </w:t>
      </w:r>
    </w:p>
    <w:sectPr w:rsidR="00DF31A7" w:rsidRPr="00247D2A" w:rsidSect="00DF31A7">
      <w:pgSz w:w="11907" w:h="16839"/>
      <w:pgMar w:top="1080" w:right="1080" w:bottom="108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11"/>
    <w:rsid w:val="00163B67"/>
    <w:rsid w:val="00227740"/>
    <w:rsid w:val="00247D2A"/>
    <w:rsid w:val="003C4A42"/>
    <w:rsid w:val="003D5F8B"/>
    <w:rsid w:val="005E041C"/>
    <w:rsid w:val="007767E2"/>
    <w:rsid w:val="007A73BD"/>
    <w:rsid w:val="008D50BF"/>
    <w:rsid w:val="008F1C3E"/>
    <w:rsid w:val="009C796F"/>
    <w:rsid w:val="009E5B79"/>
    <w:rsid w:val="00A558E7"/>
    <w:rsid w:val="00AB6A75"/>
    <w:rsid w:val="00BB0707"/>
    <w:rsid w:val="00C92887"/>
    <w:rsid w:val="00D04C9A"/>
    <w:rsid w:val="00D13888"/>
    <w:rsid w:val="00D50D2A"/>
    <w:rsid w:val="00D77111"/>
    <w:rsid w:val="00DF31A7"/>
    <w:rsid w:val="00E0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71590"/>
  <w15:docId w15:val="{4F6807A0-D99B-4D8B-946C-215AAFBC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Tahoma" w:eastAsia="Times New Roman" w:hAnsi="Tahoma" w:cs="Tahoma"/>
      <w:lang w:val="nl-NL" w:eastAsia="zh-CN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 Black" w:eastAsia="SimSun" w:hAnsi="Arial Black" w:cs="Arial Black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qFormat/>
    <w:pPr>
      <w:outlineLvl w:val="1"/>
    </w:pPr>
    <w:rPr>
      <w:rFonts w:eastAsia="SimSun"/>
      <w:b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right"/>
    </w:pPr>
    <w:rPr>
      <w:rFonts w:ascii="Arial Black" w:hAnsi="Arial Black" w:cs="Arial Black"/>
      <w:color w:val="808080"/>
      <w:sz w:val="56"/>
      <w:szCs w:val="56"/>
    </w:rPr>
  </w:style>
  <w:style w:type="paragraph" w:customStyle="1" w:styleId="Locatie">
    <w:name w:val="Locatie"/>
    <w:basedOn w:val="Standaard"/>
    <w:pPr>
      <w:jc w:val="right"/>
    </w:pPr>
    <w:rPr>
      <w:lang w:eastAsia="nl-NL" w:bidi="nl-NL"/>
    </w:rPr>
  </w:style>
  <w:style w:type="character" w:customStyle="1" w:styleId="Bold10ptChar">
    <w:name w:val="Bold 10 pt. Char"/>
    <w:basedOn w:val="Standaardalinea-lettertype"/>
    <w:link w:val="Bold10pt"/>
    <w:locked/>
    <w:rPr>
      <w:rFonts w:ascii="Tahoma" w:hAnsi="Tahoma" w:cs="Tahoma" w:hint="default"/>
      <w:b/>
      <w:bCs w:val="0"/>
      <w:szCs w:val="24"/>
      <w:lang w:val="nl-NL" w:eastAsia="nl-NL" w:bidi="nl-NL"/>
    </w:rPr>
  </w:style>
  <w:style w:type="paragraph" w:customStyle="1" w:styleId="Bold10pt">
    <w:name w:val="Bold 10 pt."/>
    <w:basedOn w:val="Standaard"/>
    <w:link w:val="Bold10ptChar"/>
    <w:pPr>
      <w:tabs>
        <w:tab w:val="left" w:pos="1620"/>
      </w:tabs>
    </w:pPr>
    <w:rPr>
      <w:b/>
      <w:lang w:eastAsia="nl-NL" w:bidi="nl-NL"/>
    </w:rPr>
  </w:style>
  <w:style w:type="paragraph" w:styleId="Documentstructuur">
    <w:name w:val="Document Map"/>
    <w:basedOn w:val="Standaard"/>
    <w:semiHidden/>
    <w:rsid w:val="00DF31A7"/>
    <w:pPr>
      <w:shd w:val="clear" w:color="auto" w:fill="000080"/>
    </w:pPr>
  </w:style>
  <w:style w:type="character" w:styleId="Hyperlink">
    <w:name w:val="Hyperlink"/>
    <w:basedOn w:val="Standaardalinea-lettertype"/>
    <w:unhideWhenUsed/>
    <w:rsid w:val="00E02F56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E02F56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semiHidden/>
    <w:unhideWhenUsed/>
    <w:rsid w:val="003D5F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po.nl/keuringsdienst-van-waarde/15-05-2013/WO_KRO_34436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ijn%20documenten\Sjablonen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056845C93DA4081F16C72B80E01B8" ma:contentTypeVersion="0" ma:contentTypeDescription="Een nieuw document maken." ma:contentTypeScope="" ma:versionID="270b44a5fbb6bd949c222f709671ff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36ff5afc1a84bf5746d7d1a0c0c6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9735B-E0C1-4560-AA61-5AC087CC2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EBC89A-F72E-47A1-8EF4-C05EBD6FC34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B3CB1B-0842-48D3-B1F5-19A071B41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24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Huijberts</dc:creator>
  <cp:keywords/>
  <dc:description/>
  <cp:lastModifiedBy>Vera Huijberts</cp:lastModifiedBy>
  <cp:revision>8</cp:revision>
  <cp:lastPrinted>2003-09-10T22:27:00Z</cp:lastPrinted>
  <dcterms:created xsi:type="dcterms:W3CDTF">2018-04-13T12:29:00Z</dcterms:created>
  <dcterms:modified xsi:type="dcterms:W3CDTF">2018-04-16T11:51:00Z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TC062070661043</vt:lpwstr>
  </property>
  <property fmtid="{D5CDD505-2E9C-101B-9397-08002B2CF9AE}" pid="3" name="ContentTypeId">
    <vt:lpwstr>0x01010011F056845C93DA4081F16C72B80E01B8</vt:lpwstr>
  </property>
  <property fmtid="{D5CDD505-2E9C-101B-9397-08002B2CF9AE}" pid="4" name="IsMyDocuments">
    <vt:bool>true</vt:bool>
  </property>
</Properties>
</file>